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9C2B4" w14:textId="54FCAB9B" w:rsidR="009F0CD8" w:rsidRDefault="009F0CD8" w:rsidP="009F0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AFBF94C" w14:textId="2DD6236C" w:rsidR="00341036" w:rsidRDefault="00341036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Стоянова</w:t>
      </w:r>
    </w:p>
    <w:p w14:paraId="0F97B3F3" w14:textId="77777777" w:rsidR="00341036" w:rsidRDefault="00341036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</w:t>
      </w:r>
    </w:p>
    <w:p w14:paraId="49DF34DD" w14:textId="77777777" w:rsidR="007251E8" w:rsidRDefault="007251E8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до членовете на</w:t>
      </w:r>
    </w:p>
    <w:p w14:paraId="12FBD5FC" w14:textId="77777777" w:rsidR="00341036" w:rsidRDefault="00341036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Комисия по бюджет и финанси</w:t>
      </w:r>
    </w:p>
    <w:p w14:paraId="624CD3E6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7B007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 Народно събрание</w:t>
      </w:r>
    </w:p>
    <w:p w14:paraId="386A16F7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FFD799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FEE890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Даниела Дариткова</w:t>
      </w:r>
    </w:p>
    <w:p w14:paraId="732CD04C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</w:t>
      </w:r>
    </w:p>
    <w:p w14:paraId="193FFAB5" w14:textId="77777777" w:rsidR="007251E8" w:rsidRDefault="007251E8" w:rsidP="007251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до членовете на</w:t>
      </w:r>
    </w:p>
    <w:p w14:paraId="4681B869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Комисия по здравеопазването</w:t>
      </w:r>
    </w:p>
    <w:p w14:paraId="798C78FF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7B007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 Народно събрание</w:t>
      </w:r>
    </w:p>
    <w:p w14:paraId="1D0ABB36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BCC1BC" w14:textId="77777777" w:rsidR="00625D0D" w:rsidRDefault="00625D0D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612F33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Антон Кутев</w:t>
      </w:r>
    </w:p>
    <w:p w14:paraId="765C9290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</w:t>
      </w:r>
    </w:p>
    <w:p w14:paraId="586F92C0" w14:textId="77777777" w:rsidR="007251E8" w:rsidRDefault="007251E8" w:rsidP="007251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до членовете на</w:t>
      </w:r>
    </w:p>
    <w:p w14:paraId="4B5DB414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Комисия по взаимодействието с НПО и</w:t>
      </w:r>
    </w:p>
    <w:p w14:paraId="64D2456B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жалбите на гражданите</w:t>
      </w:r>
    </w:p>
    <w:p w14:paraId="71BE181F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7B007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 Народно събрание</w:t>
      </w:r>
    </w:p>
    <w:p w14:paraId="24B05FF0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5D4BA3" w14:textId="77777777" w:rsidR="00A26ABE" w:rsidRDefault="00A26ABE" w:rsidP="00A2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568015" w14:textId="77777777" w:rsidR="00341036" w:rsidRDefault="00341036" w:rsidP="00A26A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C9E0A" w14:textId="25E6425D" w:rsidR="00994568" w:rsidRPr="00341036" w:rsidRDefault="00A26ABE" w:rsidP="00A26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="008B0445" w:rsidRPr="00341036">
        <w:rPr>
          <w:rFonts w:ascii="Times New Roman" w:hAnsi="Times New Roman" w:cs="Times New Roman"/>
          <w:b/>
          <w:sz w:val="24"/>
          <w:szCs w:val="24"/>
        </w:rPr>
        <w:t xml:space="preserve">Промените в проектозакона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на НЗОК по отношение на </w:t>
      </w:r>
      <w:r w:rsidR="007B0070">
        <w:rPr>
          <w:rFonts w:ascii="Times New Roman" w:hAnsi="Times New Roman" w:cs="Times New Roman"/>
          <w:b/>
          <w:sz w:val="24"/>
          <w:szCs w:val="24"/>
        </w:rPr>
        <w:t>център „</w:t>
      </w:r>
      <w:r w:rsidR="008B0445" w:rsidRPr="00341036">
        <w:rPr>
          <w:rFonts w:ascii="Times New Roman" w:hAnsi="Times New Roman" w:cs="Times New Roman"/>
          <w:b/>
          <w:sz w:val="24"/>
          <w:szCs w:val="24"/>
        </w:rPr>
        <w:t>Фонд за лечение на деца</w:t>
      </w:r>
      <w:r w:rsidR="007B0070">
        <w:rPr>
          <w:rFonts w:ascii="Times New Roman" w:hAnsi="Times New Roman" w:cs="Times New Roman"/>
          <w:b/>
          <w:sz w:val="24"/>
          <w:szCs w:val="24"/>
        </w:rPr>
        <w:t>“</w:t>
      </w:r>
      <w:r w:rsidR="008B0445" w:rsidRPr="00341036">
        <w:rPr>
          <w:rFonts w:ascii="Times New Roman" w:hAnsi="Times New Roman" w:cs="Times New Roman"/>
          <w:b/>
          <w:sz w:val="24"/>
          <w:szCs w:val="24"/>
        </w:rPr>
        <w:t>.</w:t>
      </w:r>
    </w:p>
    <w:p w14:paraId="2082CEC6" w14:textId="77777777" w:rsidR="009F0CD8" w:rsidRDefault="00A26ABE" w:rsidP="009F0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FFB58F" w14:textId="5E52909D" w:rsidR="00A26ABE" w:rsidRDefault="00625D0D" w:rsidP="009F0C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Уважаема г-жо Стоянова,</w:t>
      </w:r>
    </w:p>
    <w:p w14:paraId="78E5366B" w14:textId="77777777" w:rsidR="00625D0D" w:rsidRDefault="00625D0D" w:rsidP="009F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Уважаема д-р Дариткова.</w:t>
      </w:r>
    </w:p>
    <w:p w14:paraId="0C65904C" w14:textId="77777777" w:rsidR="00625D0D" w:rsidRDefault="00625D0D" w:rsidP="009F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Уважаеми г-н Кутев,</w:t>
      </w:r>
    </w:p>
    <w:p w14:paraId="2F5D7CF7" w14:textId="77777777" w:rsidR="007251E8" w:rsidRDefault="007251E8" w:rsidP="009F0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Уважаеми дами и господа,</w:t>
      </w:r>
    </w:p>
    <w:p w14:paraId="308FE2E7" w14:textId="77777777" w:rsidR="00625D0D" w:rsidRDefault="00625D0D" w:rsidP="00341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008339" w14:textId="0CC1CB2F" w:rsidR="008B0445" w:rsidRDefault="00625D0D" w:rsidP="00625D0D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Обръщаме към </w:t>
      </w:r>
      <w:r w:rsidR="007B00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 във връзка с предстоящото парламентарно обсъждане на проекта на </w:t>
      </w:r>
      <w:r w:rsidR="007B007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 за </w:t>
      </w:r>
      <w:r w:rsidR="007B007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юджета на </w:t>
      </w:r>
      <w:r w:rsidR="007B0070" w:rsidRPr="007B0070">
        <w:rPr>
          <w:rFonts w:ascii="Times New Roman" w:hAnsi="Times New Roman" w:cs="Times New Roman"/>
          <w:sz w:val="24"/>
          <w:szCs w:val="24"/>
        </w:rPr>
        <w:t xml:space="preserve">Националната здравноосигурителна каса </w:t>
      </w:r>
      <w:r w:rsidR="007B00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НЗОК</w:t>
      </w:r>
      <w:r w:rsidR="007B00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22C9">
        <w:rPr>
          <w:rFonts w:ascii="Times New Roman" w:hAnsi="Times New Roman" w:cs="Times New Roman"/>
          <w:b/>
          <w:sz w:val="24"/>
          <w:szCs w:val="24"/>
        </w:rPr>
        <w:t>В преходните и заключителните разпоредби на този документ се предвижда закриването на център „Фонд за лечение на деца“</w:t>
      </w:r>
      <w:r w:rsidR="00CB4606" w:rsidRPr="00BE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070">
        <w:rPr>
          <w:rFonts w:ascii="Times New Roman" w:hAnsi="Times New Roman" w:cs="Times New Roman"/>
          <w:b/>
          <w:sz w:val="24"/>
          <w:szCs w:val="24"/>
        </w:rPr>
        <w:t xml:space="preserve">(ЦФЛД) </w:t>
      </w:r>
      <w:r w:rsidR="00CB4606" w:rsidRPr="00BE22C9">
        <w:rPr>
          <w:rFonts w:ascii="Times New Roman" w:hAnsi="Times New Roman" w:cs="Times New Roman"/>
          <w:b/>
          <w:sz w:val="24"/>
          <w:szCs w:val="24"/>
        </w:rPr>
        <w:t>(</w:t>
      </w:r>
      <w:r w:rsidR="00CB4606" w:rsidRPr="00BE22C9">
        <w:rPr>
          <w:b/>
          <w:bCs/>
        </w:rPr>
        <w:t xml:space="preserve">§ </w:t>
      </w:r>
      <w:r w:rsidR="00CB4606" w:rsidRPr="00BE22C9">
        <w:rPr>
          <w:rFonts w:ascii="Times New Roman" w:hAnsi="Times New Roman" w:cs="Times New Roman"/>
          <w:b/>
          <w:sz w:val="24"/>
          <w:szCs w:val="24"/>
        </w:rPr>
        <w:t>15, ал. 1)</w:t>
      </w:r>
      <w:r w:rsidRPr="00BE22C9">
        <w:rPr>
          <w:rFonts w:ascii="Times New Roman" w:hAnsi="Times New Roman" w:cs="Times New Roman"/>
          <w:b/>
          <w:sz w:val="24"/>
          <w:szCs w:val="24"/>
        </w:rPr>
        <w:t xml:space="preserve"> без </w:t>
      </w:r>
      <w:r w:rsidR="00CB4606" w:rsidRPr="00BE22C9">
        <w:rPr>
          <w:rFonts w:ascii="Times New Roman" w:hAnsi="Times New Roman" w:cs="Times New Roman"/>
          <w:b/>
          <w:sz w:val="24"/>
          <w:szCs w:val="24"/>
        </w:rPr>
        <w:t xml:space="preserve">възможност за </w:t>
      </w:r>
      <w:r w:rsidR="007B0070">
        <w:rPr>
          <w:rFonts w:ascii="Times New Roman" w:hAnsi="Times New Roman" w:cs="Times New Roman"/>
          <w:b/>
          <w:sz w:val="24"/>
          <w:szCs w:val="24"/>
        </w:rPr>
        <w:t>какъвто и да е</w:t>
      </w:r>
      <w:r w:rsidR="007B0070" w:rsidRPr="00BE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606" w:rsidRPr="00BE22C9">
        <w:rPr>
          <w:rFonts w:ascii="Times New Roman" w:hAnsi="Times New Roman" w:cs="Times New Roman"/>
          <w:b/>
          <w:sz w:val="24"/>
          <w:szCs w:val="24"/>
        </w:rPr>
        <w:t>консултативен процес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4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Както добре знаете, с</w:t>
      </w:r>
      <w:r w:rsidR="008B0445" w:rsidRPr="00341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ъгласно чл. 18а от З</w:t>
      </w:r>
      <w:r w:rsidR="007B0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акона за нормативните актове (З</w:t>
      </w:r>
      <w:r w:rsidR="008B0445" w:rsidRPr="00341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7B0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8B0445" w:rsidRPr="00341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изработването на нормативен акт следва да се предшества от обществени консултации с гражданите и извършване на оценка на въздействието му. Такова задължение е предвидено и в чл. 26, ал. 2 от ЗНА с оглед спазване изискванията на ал. 1 от същия член, а именно принципите на </w:t>
      </w:r>
      <w:proofErr w:type="spellStart"/>
      <w:r w:rsidR="008B0445" w:rsidRPr="00341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предвидимост</w:t>
      </w:r>
      <w:proofErr w:type="spellEnd"/>
      <w:r w:rsidR="008B0445" w:rsidRPr="00341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откритост и съгласуваност</w:t>
      </w:r>
      <w:r w:rsidR="00AB51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чрез провеждането на </w:t>
      </w:r>
      <w:r w:rsidR="008B0445" w:rsidRPr="00341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специална процедура, която да гарантира участието на обществеността при изработването на нормативния акт, която включва провеждане на обществени консултации и срок за обсъждане поне 30 дни. Липсата на такава процедура опорочава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едложения</w:t>
      </w:r>
      <w:r w:rsidR="008B0445" w:rsidRPr="00341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нормативен акт.</w:t>
      </w:r>
    </w:p>
    <w:p w14:paraId="7DB6EA3C" w14:textId="019C86FF" w:rsidR="00CB4606" w:rsidRDefault="00BE22C9" w:rsidP="00625D0D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</w:t>
      </w:r>
      <w:r w:rsidR="00CB4606"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редложения</w:t>
      </w:r>
      <w:r w:rsidR="00D2024F" w:rsidRPr="007B007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</w:t>
      </w:r>
      <w:r w:rsidR="00CB4606"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документ не включва </w:t>
      </w:r>
      <w:r w:rsidR="00AB51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CB4606"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проект</w:t>
      </w:r>
      <w:r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="00CB4606"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 </w:t>
      </w:r>
      <w:r w:rsidR="007B007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</w:t>
      </w:r>
      <w:r w:rsidR="00CB4606"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аредбата (по чл. 82, ал. 6, Закона за здравето), която би следвало да регулира поемането на дейността на ЦФЛД</w:t>
      </w:r>
      <w:r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02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 Националната здравно</w:t>
      </w:r>
      <w:r w:rsidR="00CB4606" w:rsidRPr="00BE22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осигурителна каса</w:t>
      </w:r>
      <w:r w:rsidR="00CB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Това лишава депутатите от възможността да преценят дали закриването на ЦФЛД е по-оптимален вариант 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финансирането на </w:t>
      </w:r>
      <w:r w:rsidR="00CB46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деца, които имат нужда от лечение в чужбина и допълващо финансиране за лечение в България.</w:t>
      </w:r>
    </w:p>
    <w:p w14:paraId="6D44F967" w14:textId="171E7F7B" w:rsidR="00EE5C5B" w:rsidRDefault="00BE22C9" w:rsidP="006E4E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EE5C5B" w:rsidRPr="00EE5C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Ето защо предлагаме отхвърляне на </w:t>
      </w:r>
      <w:r w:rsidR="003F61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</w:t>
      </w:r>
      <w:r w:rsidR="00EE5C5B" w:rsidRPr="00EE5C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араграф 15 от преходни и заключителни разпоредби на проектозакона за </w:t>
      </w:r>
      <w:r w:rsidR="003F61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</w:t>
      </w:r>
      <w:r w:rsidR="00EE5C5B" w:rsidRPr="00EE5C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юджета на здравната каса. 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Предвид факта, че ЦФЛД не ра</w:t>
      </w:r>
      <w:r w:rsidR="00D20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боти </w:t>
      </w:r>
      <w:r w:rsidR="00D2024F" w:rsidRPr="000147CD">
        <w:rPr>
          <w:rFonts w:ascii="Times New Roman" w:hAnsi="Times New Roman" w:cs="Times New Roman"/>
          <w:sz w:val="24"/>
          <w:szCs w:val="24"/>
          <w:shd w:val="clear" w:color="auto" w:fill="FFFFFF"/>
        </w:rPr>
        <w:t>ефективно през последните 2</w:t>
      </w:r>
      <w:r w:rsidR="00EE5C5B" w:rsidRPr="00014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години</w:t>
      </w:r>
      <w:r w:rsidR="00D2024F" w:rsidRPr="00014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половина</w:t>
      </w:r>
      <w:r w:rsidR="00EE5C5B" w:rsidRPr="00014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бихме </w:t>
      </w:r>
      <w:r w:rsidR="00D2024F" w:rsidRPr="00014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приели </w:t>
      </w:r>
      <w:r w:rsidR="001E400E" w:rsidRPr="00014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администрирането му да се поеме </w:t>
      </w:r>
      <w:proofErr w:type="spellStart"/>
      <w:r w:rsidR="001E400E" w:rsidRPr="000147CD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9F0CD8">
        <w:rPr>
          <w:rFonts w:ascii="Times New Roman" w:hAnsi="Times New Roman" w:cs="Times New Roman"/>
          <w:sz w:val="24"/>
          <w:szCs w:val="24"/>
          <w:shd w:val="clear" w:color="auto" w:fill="FFFFFF"/>
        </w:rPr>
        <w:t>НЗОК</w:t>
      </w:r>
      <w:proofErr w:type="spellEnd"/>
      <w:r w:rsidR="001E40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но след конструктивна обществена дискусия </w:t>
      </w:r>
      <w:r w:rsidR="003F6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участието 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всички заинтересовани страни, изработване на правила и определяне на реалистични срокове, така че при евентуална промяна да гарантираме, че няма да има нито едно пострадало дете заради административни недомислия.</w:t>
      </w:r>
    </w:p>
    <w:p w14:paraId="0A20DD22" w14:textId="01A1565F" w:rsidR="00EE5C5B" w:rsidRDefault="00AB5148" w:rsidP="00AB51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EE5C5B" w:rsidRPr="00AB51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допълнение към това обръщаме внимание, че преходните и заключителните разпоредби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лагат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изменения, които отварят възможност за ползване на данъчни облекчения за дарения към НЗОК, както и захранването й със средства по реда на Закона за </w:t>
      </w:r>
      <w:r w:rsidR="003F6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закрила на 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детето и Избо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рн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 кодекс (описани по-долу). С</w:t>
      </w:r>
      <w:r w:rsidR="003F6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мя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таме, че тази група </w:t>
      </w:r>
      <w:r w:rsidR="00B17E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текстове</w:t>
      </w:r>
      <w:r w:rsidR="00EE5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 лишени от логика и следва да отпаднат.</w:t>
      </w:r>
    </w:p>
    <w:p w14:paraId="29D00671" w14:textId="257B2286" w:rsidR="003F614B" w:rsidRDefault="00BE22C9" w:rsidP="006E4E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BE22C9">
        <w:rPr>
          <w:b/>
          <w:bCs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31</w:t>
      </w:r>
      <w:r w:rsidR="006E4E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36 от преходни за заключителни разпоредби на проекто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закона се предвиждат промени в Закона за корпоративното подоходно облагане и Закона за данъците върху доходите на физическите лица, които засягат данъчните облекчения. По сегашния ред на двата закона компании и физически лица, даряващи за ЦФЛД, могат да ползват данъчни облекчения до 50% от данъчната основа. В </w:t>
      </w:r>
      <w:r w:rsidR="00B17E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„ЦФЛД“</w:t>
      </w:r>
      <w:r w:rsidR="00B17E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автоматично е заменен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„НЗОК“.</w:t>
      </w:r>
      <w:r w:rsidRPr="00BE22C9">
        <w:rPr>
          <w:rFonts w:ascii="Times New Roman" w:hAnsi="Times New Roman" w:cs="Times New Roman"/>
          <w:sz w:val="24"/>
          <w:szCs w:val="24"/>
        </w:rPr>
        <w:t xml:space="preserve"> </w:t>
      </w:r>
      <w:r w:rsidRPr="006E4E45">
        <w:rPr>
          <w:rFonts w:ascii="Times New Roman" w:hAnsi="Times New Roman" w:cs="Times New Roman"/>
          <w:b/>
          <w:sz w:val="24"/>
          <w:szCs w:val="24"/>
        </w:rPr>
        <w:t>На какво основание се предвиждат данъчни облекчения за дарения</w:t>
      </w:r>
      <w:r w:rsidRPr="007B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E45">
        <w:rPr>
          <w:rFonts w:ascii="Times New Roman" w:hAnsi="Times New Roman" w:cs="Times New Roman"/>
          <w:b/>
          <w:sz w:val="24"/>
          <w:szCs w:val="24"/>
        </w:rPr>
        <w:t>към НЗОК?</w:t>
      </w:r>
      <w:r w:rsidRPr="00341036">
        <w:rPr>
          <w:rFonts w:ascii="Times New Roman" w:hAnsi="Times New Roman" w:cs="Times New Roman"/>
          <w:sz w:val="24"/>
          <w:szCs w:val="24"/>
        </w:rPr>
        <w:t xml:space="preserve"> Тази възможност беше предвидена в данъчните закони по отношение на </w:t>
      </w:r>
      <w:r>
        <w:rPr>
          <w:rFonts w:ascii="Times New Roman" w:hAnsi="Times New Roman" w:cs="Times New Roman"/>
          <w:sz w:val="24"/>
          <w:szCs w:val="24"/>
        </w:rPr>
        <w:t>ЦФЛД</w:t>
      </w:r>
      <w:r w:rsidRPr="00341036">
        <w:rPr>
          <w:rFonts w:ascii="Times New Roman" w:hAnsi="Times New Roman" w:cs="Times New Roman"/>
          <w:sz w:val="24"/>
          <w:szCs w:val="24"/>
        </w:rPr>
        <w:t xml:space="preserve"> заради обществе</w:t>
      </w:r>
      <w:r w:rsidR="00B17E56">
        <w:rPr>
          <w:rFonts w:ascii="Times New Roman" w:hAnsi="Times New Roman" w:cs="Times New Roman"/>
          <w:sz w:val="24"/>
          <w:szCs w:val="24"/>
        </w:rPr>
        <w:t>ния консенсус при създаването</w:t>
      </w:r>
      <w:r w:rsidRPr="00341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B17E56">
        <w:rPr>
          <w:rFonts w:ascii="Times New Roman" w:hAnsi="Times New Roman" w:cs="Times New Roman"/>
          <w:sz w:val="24"/>
          <w:szCs w:val="24"/>
        </w:rPr>
        <w:t>, така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036">
        <w:rPr>
          <w:rFonts w:ascii="Times New Roman" w:hAnsi="Times New Roman" w:cs="Times New Roman"/>
          <w:sz w:val="24"/>
          <w:szCs w:val="24"/>
        </w:rPr>
        <w:t xml:space="preserve">да има възможности за формиране на приходи не само от бюджета, а </w:t>
      </w:r>
      <w:r w:rsidR="003F614B">
        <w:rPr>
          <w:rFonts w:ascii="Times New Roman" w:hAnsi="Times New Roman" w:cs="Times New Roman"/>
          <w:sz w:val="24"/>
          <w:szCs w:val="24"/>
        </w:rPr>
        <w:t xml:space="preserve">те </w:t>
      </w:r>
      <w:r w:rsidRPr="00341036">
        <w:rPr>
          <w:rFonts w:ascii="Times New Roman" w:hAnsi="Times New Roman" w:cs="Times New Roman"/>
          <w:sz w:val="24"/>
          <w:szCs w:val="24"/>
        </w:rPr>
        <w:t>да бъд</w:t>
      </w:r>
      <w:r w:rsidR="003F614B">
        <w:rPr>
          <w:rFonts w:ascii="Times New Roman" w:hAnsi="Times New Roman" w:cs="Times New Roman"/>
          <w:sz w:val="24"/>
          <w:szCs w:val="24"/>
        </w:rPr>
        <w:t>ат</w:t>
      </w:r>
      <w:r w:rsidRPr="00341036">
        <w:rPr>
          <w:rFonts w:ascii="Times New Roman" w:hAnsi="Times New Roman" w:cs="Times New Roman"/>
          <w:sz w:val="24"/>
          <w:szCs w:val="24"/>
        </w:rPr>
        <w:t xml:space="preserve"> </w:t>
      </w:r>
      <w:r w:rsidR="00B17E56">
        <w:rPr>
          <w:rFonts w:ascii="Times New Roman" w:hAnsi="Times New Roman" w:cs="Times New Roman"/>
          <w:sz w:val="24"/>
          <w:szCs w:val="24"/>
        </w:rPr>
        <w:t>споделено</w:t>
      </w:r>
      <w:r w:rsidRPr="00341036">
        <w:rPr>
          <w:rFonts w:ascii="Times New Roman" w:hAnsi="Times New Roman" w:cs="Times New Roman"/>
          <w:sz w:val="24"/>
          <w:szCs w:val="24"/>
        </w:rPr>
        <w:t xml:space="preserve"> усилие на </w:t>
      </w:r>
      <w:r>
        <w:rPr>
          <w:rFonts w:ascii="Times New Roman" w:hAnsi="Times New Roman" w:cs="Times New Roman"/>
          <w:sz w:val="24"/>
          <w:szCs w:val="24"/>
        </w:rPr>
        <w:t xml:space="preserve">цялото </w:t>
      </w:r>
      <w:r w:rsidRPr="00341036">
        <w:rPr>
          <w:rFonts w:ascii="Times New Roman" w:hAnsi="Times New Roman" w:cs="Times New Roman"/>
          <w:sz w:val="24"/>
          <w:szCs w:val="24"/>
        </w:rPr>
        <w:t>общество в защита на една от най-уязвимите групи – т</w:t>
      </w:r>
      <w:r w:rsidR="001E400E">
        <w:rPr>
          <w:rFonts w:ascii="Times New Roman" w:hAnsi="Times New Roman" w:cs="Times New Roman"/>
          <w:sz w:val="24"/>
          <w:szCs w:val="24"/>
        </w:rPr>
        <w:t xml:space="preserve">ежко болните деца. </w:t>
      </w:r>
    </w:p>
    <w:p w14:paraId="2C93F385" w14:textId="3168A39D" w:rsidR="00BE22C9" w:rsidRDefault="001E400E" w:rsidP="006E4E45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Автоматичната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 смяна на ЦФЛД с НЗОК е неадекватн</w:t>
      </w:r>
      <w:r w:rsidR="003F614B">
        <w:rPr>
          <w:rFonts w:ascii="Times New Roman" w:hAnsi="Times New Roman" w:cs="Times New Roman"/>
          <w:sz w:val="24"/>
          <w:szCs w:val="24"/>
        </w:rPr>
        <w:t>а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 по две причини. </w:t>
      </w:r>
      <w:r w:rsidR="00BE22C9">
        <w:rPr>
          <w:rFonts w:ascii="Times New Roman" w:hAnsi="Times New Roman" w:cs="Times New Roman"/>
          <w:sz w:val="24"/>
          <w:szCs w:val="24"/>
        </w:rPr>
        <w:t>От една страна се легитимира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 даряването към НЗОК</w:t>
      </w:r>
      <w:r w:rsidR="00BE22C9">
        <w:rPr>
          <w:rFonts w:ascii="Times New Roman" w:hAnsi="Times New Roman" w:cs="Times New Roman"/>
          <w:sz w:val="24"/>
          <w:szCs w:val="24"/>
        </w:rPr>
        <w:t xml:space="preserve"> с най-високата възможна ставка за данъчни облекчения</w:t>
      </w:r>
      <w:r w:rsidR="00BE22C9" w:rsidRPr="00341036">
        <w:rPr>
          <w:rFonts w:ascii="Times New Roman" w:hAnsi="Times New Roman" w:cs="Times New Roman"/>
          <w:sz w:val="24"/>
          <w:szCs w:val="24"/>
        </w:rPr>
        <w:t>, което е възможност за скрита корупция. По никакъв начин не става ясно за какво НЗОК ще</w:t>
      </w:r>
      <w:r w:rsidR="00BE22C9">
        <w:rPr>
          <w:rFonts w:ascii="Times New Roman" w:hAnsi="Times New Roman" w:cs="Times New Roman"/>
          <w:sz w:val="24"/>
          <w:szCs w:val="24"/>
        </w:rPr>
        <w:t xml:space="preserve"> 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изразходва парите – така формулирано би могло да бъде </w:t>
      </w:r>
      <w:r w:rsidR="003F614B">
        <w:rPr>
          <w:rFonts w:ascii="Times New Roman" w:hAnsi="Times New Roman" w:cs="Times New Roman"/>
          <w:sz w:val="24"/>
          <w:szCs w:val="24"/>
        </w:rPr>
        <w:t xml:space="preserve">за 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всичко друго, но не и </w:t>
      </w:r>
      <w:r w:rsidR="003F614B">
        <w:rPr>
          <w:rFonts w:ascii="Times New Roman" w:hAnsi="Times New Roman" w:cs="Times New Roman"/>
          <w:sz w:val="24"/>
          <w:szCs w:val="24"/>
        </w:rPr>
        <w:t xml:space="preserve">за 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лечение на деца. Още повече, че все още поради липса на </w:t>
      </w:r>
      <w:r w:rsidR="003F614B">
        <w:rPr>
          <w:rFonts w:ascii="Times New Roman" w:hAnsi="Times New Roman" w:cs="Times New Roman"/>
          <w:sz w:val="24"/>
          <w:szCs w:val="24"/>
        </w:rPr>
        <w:t>н</w:t>
      </w:r>
      <w:r w:rsidR="00BE22C9" w:rsidRPr="00341036">
        <w:rPr>
          <w:rFonts w:ascii="Times New Roman" w:hAnsi="Times New Roman" w:cs="Times New Roman"/>
          <w:sz w:val="24"/>
          <w:szCs w:val="24"/>
        </w:rPr>
        <w:t>аредба по чл.</w:t>
      </w:r>
      <w:r w:rsidR="003F614B">
        <w:rPr>
          <w:rFonts w:ascii="Times New Roman" w:hAnsi="Times New Roman" w:cs="Times New Roman"/>
          <w:sz w:val="24"/>
          <w:szCs w:val="24"/>
        </w:rPr>
        <w:t xml:space="preserve"> 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82, ал.6 от Закона за здравето не се знае точно кои </w:t>
      </w:r>
      <w:r w:rsidR="006E4E45">
        <w:rPr>
          <w:rFonts w:ascii="Times New Roman" w:hAnsi="Times New Roman" w:cs="Times New Roman"/>
          <w:sz w:val="24"/>
          <w:szCs w:val="24"/>
        </w:rPr>
        <w:t>дейности на ЦФЛД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 ще покрива </w:t>
      </w:r>
      <w:r w:rsidR="006E4E45">
        <w:rPr>
          <w:rFonts w:ascii="Times New Roman" w:hAnsi="Times New Roman" w:cs="Times New Roman"/>
          <w:sz w:val="24"/>
          <w:szCs w:val="24"/>
        </w:rPr>
        <w:t>НЗОК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 – дали само </w:t>
      </w:r>
      <w:r w:rsidR="006E4E45">
        <w:rPr>
          <w:rFonts w:ascii="Times New Roman" w:hAnsi="Times New Roman" w:cs="Times New Roman"/>
          <w:sz w:val="24"/>
          <w:szCs w:val="24"/>
        </w:rPr>
        <w:t>лечение</w:t>
      </w:r>
      <w:r w:rsidR="00BE22C9" w:rsidRPr="00341036">
        <w:rPr>
          <w:rFonts w:ascii="Times New Roman" w:hAnsi="Times New Roman" w:cs="Times New Roman"/>
          <w:sz w:val="24"/>
          <w:szCs w:val="24"/>
        </w:rPr>
        <w:t xml:space="preserve"> или всички съпътстващи разходи, свързани с лечението (път, престой, допълнителни хонорари на лекари и</w:t>
      </w:r>
      <w:r w:rsidR="006E4E45">
        <w:rPr>
          <w:rFonts w:ascii="Times New Roman" w:hAnsi="Times New Roman" w:cs="Times New Roman"/>
          <w:sz w:val="24"/>
          <w:szCs w:val="24"/>
        </w:rPr>
        <w:t xml:space="preserve"> др.). Позицията ни е, че предложените текстове следва да отпаднат и по никакъв начин да не бъдат насърчавани даренията към НЗОК.</w:t>
      </w:r>
    </w:p>
    <w:p w14:paraId="42F20052" w14:textId="16598991" w:rsidR="00625D0D" w:rsidRPr="00341036" w:rsidRDefault="006E4E45" w:rsidP="00B17E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BE22C9">
        <w:rPr>
          <w:b/>
          <w:bCs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 от преходни за заключителни разпоредби на проектозакона отново автоматично </w:t>
      </w:r>
      <w:r w:rsidR="003F6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заменя „ЦФЛД“ с „НЗОК“ в  чл.</w:t>
      </w:r>
      <w:r w:rsidR="003F61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45а от Закона за закрила на детето и предвижда </w:t>
      </w:r>
      <w:r w:rsidRPr="00341036">
        <w:rPr>
          <w:rFonts w:ascii="Times New Roman" w:hAnsi="Times New Roman" w:cs="Times New Roman"/>
          <w:sz w:val="24"/>
          <w:szCs w:val="24"/>
        </w:rPr>
        <w:t>глобите, налагани от Агенция</w:t>
      </w:r>
      <w:r w:rsidR="00077300">
        <w:rPr>
          <w:rFonts w:ascii="Times New Roman" w:hAnsi="Times New Roman" w:cs="Times New Roman"/>
          <w:sz w:val="24"/>
          <w:szCs w:val="24"/>
        </w:rPr>
        <w:t>та</w:t>
      </w:r>
      <w:r w:rsidRPr="00341036">
        <w:rPr>
          <w:rFonts w:ascii="Times New Roman" w:hAnsi="Times New Roman" w:cs="Times New Roman"/>
          <w:sz w:val="24"/>
          <w:szCs w:val="24"/>
        </w:rPr>
        <w:t xml:space="preserve"> за закри</w:t>
      </w:r>
      <w:r>
        <w:rPr>
          <w:rFonts w:ascii="Times New Roman" w:hAnsi="Times New Roman" w:cs="Times New Roman"/>
          <w:sz w:val="24"/>
          <w:szCs w:val="24"/>
        </w:rPr>
        <w:t>ла на детето да постъпват в НЗОК. Предвид аргументите за данъчните облекчения по ЗКПО и ЗДДФ</w:t>
      </w:r>
      <w:r w:rsidR="00B17E56">
        <w:rPr>
          <w:rFonts w:ascii="Times New Roman" w:hAnsi="Times New Roman" w:cs="Times New Roman"/>
          <w:sz w:val="24"/>
          <w:szCs w:val="24"/>
        </w:rPr>
        <w:t>Л, предлагаме този параграф</w:t>
      </w:r>
      <w:r>
        <w:rPr>
          <w:rFonts w:ascii="Times New Roman" w:hAnsi="Times New Roman" w:cs="Times New Roman"/>
          <w:sz w:val="24"/>
          <w:szCs w:val="24"/>
        </w:rPr>
        <w:t xml:space="preserve"> да не бъде приеман, тъй като липсва информация как НЗОК би разходвало тези средства.</w:t>
      </w:r>
    </w:p>
    <w:p w14:paraId="59031CCF" w14:textId="77777777" w:rsidR="006E4E45" w:rsidRDefault="006E4E45" w:rsidP="006E4E45">
      <w:pPr>
        <w:pStyle w:val="Default"/>
        <w:jc w:val="both"/>
        <w:rPr>
          <w:color w:val="auto"/>
        </w:rPr>
      </w:pPr>
    </w:p>
    <w:p w14:paraId="677514ED" w14:textId="3AE11DCF" w:rsidR="00A50B5D" w:rsidRDefault="006E4E45" w:rsidP="006E4E45">
      <w:pPr>
        <w:pStyle w:val="Default"/>
        <w:ind w:firstLine="360"/>
        <w:jc w:val="both"/>
      </w:pPr>
      <w:r>
        <w:rPr>
          <w:color w:val="000000" w:themeColor="text1"/>
          <w:shd w:val="clear" w:color="auto" w:fill="FFFFFF"/>
        </w:rPr>
        <w:t xml:space="preserve">В </w:t>
      </w:r>
      <w:r w:rsidRPr="00BE22C9">
        <w:rPr>
          <w:b/>
          <w:bCs/>
        </w:rPr>
        <w:t>§</w:t>
      </w:r>
      <w:r>
        <w:rPr>
          <w:color w:val="000000" w:themeColor="text1"/>
          <w:shd w:val="clear" w:color="auto" w:fill="FFFFFF"/>
        </w:rPr>
        <w:t xml:space="preserve"> 46 от преходни за заключителни разпоредби на проектозакона се предлага изменени</w:t>
      </w:r>
      <w:r w:rsidR="00EE5C5B"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 xml:space="preserve"> на чл.</w:t>
      </w:r>
      <w:r w:rsidR="00077300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131, ал. 1 от Изборния кодекс и „ЦФЛД“ се заменя с „НЗОК“. </w:t>
      </w:r>
      <w:r>
        <w:t xml:space="preserve">Предвид аргументите за данъчните облекчения по ЗКПО и ЗДДФЛ, предлагаме този </w:t>
      </w:r>
      <w:r w:rsidR="00B17E56">
        <w:t>параграф</w:t>
      </w:r>
      <w:r>
        <w:t xml:space="preserve"> да не бъде приеман, тъй като липсва информация как НЗОК би разходвало тези средства.</w:t>
      </w:r>
    </w:p>
    <w:p w14:paraId="11B0BF3D" w14:textId="77777777" w:rsidR="001E400E" w:rsidRDefault="001E400E" w:rsidP="006E4E45">
      <w:pPr>
        <w:pStyle w:val="Default"/>
        <w:ind w:firstLine="360"/>
        <w:jc w:val="both"/>
      </w:pPr>
    </w:p>
    <w:p w14:paraId="44A5334B" w14:textId="77777777" w:rsidR="00104F86" w:rsidRPr="00F73068" w:rsidRDefault="00104F86" w:rsidP="00104F86">
      <w:pPr>
        <w:jc w:val="both"/>
        <w:rPr>
          <w:rFonts w:ascii="Times New Roman" w:hAnsi="Times New Roman" w:cs="Times New Roman"/>
          <w:sz w:val="24"/>
          <w:szCs w:val="24"/>
        </w:rPr>
      </w:pPr>
      <w:r w:rsidRPr="00F73068">
        <w:rPr>
          <w:rFonts w:ascii="Times New Roman" w:hAnsi="Times New Roman" w:cs="Times New Roman"/>
          <w:sz w:val="24"/>
          <w:szCs w:val="24"/>
        </w:rPr>
        <w:lastRenderedPageBreak/>
        <w:t xml:space="preserve">Законопроектът предвижда създаването на нова алинея 1а към чл. 82 от Закона за здравето, която гласи: </w:t>
      </w:r>
    </w:p>
    <w:p w14:paraId="10AD9D90" w14:textId="03FF36C1" w:rsidR="00104F86" w:rsidRPr="00F73068" w:rsidRDefault="00104F86" w:rsidP="00104F86">
      <w:pPr>
        <w:jc w:val="both"/>
        <w:rPr>
          <w:rFonts w:ascii="Times New Roman" w:hAnsi="Times New Roman" w:cs="Times New Roman"/>
          <w:sz w:val="24"/>
          <w:szCs w:val="24"/>
        </w:rPr>
      </w:pPr>
      <w:r w:rsidRPr="00F73068">
        <w:rPr>
          <w:rFonts w:ascii="Times New Roman" w:hAnsi="Times New Roman" w:cs="Times New Roman"/>
          <w:sz w:val="24"/>
          <w:szCs w:val="24"/>
        </w:rPr>
        <w:t xml:space="preserve">„(1а) Извън медицинските услуги по ал. 1 българските граждани имат право на заплащане за медицински и други дейности във връзка с лечението им в страната или в чужбина, съобразно тяхното заболяване, за които не са предвидени други механизми за финансиране със средства от държавния бюджет, общинските бюджети </w:t>
      </w:r>
      <w:r w:rsidRPr="00F73068">
        <w:rPr>
          <w:rFonts w:ascii="Times New Roman" w:hAnsi="Times New Roman" w:cs="Times New Roman"/>
          <w:b/>
          <w:sz w:val="24"/>
          <w:szCs w:val="24"/>
        </w:rPr>
        <w:t>и бюджета на Националната здравноосигурителна каса</w:t>
      </w:r>
      <w:r w:rsidRPr="00F73068">
        <w:rPr>
          <w:rFonts w:ascii="Times New Roman" w:hAnsi="Times New Roman" w:cs="Times New Roman"/>
          <w:sz w:val="24"/>
          <w:szCs w:val="24"/>
        </w:rPr>
        <w:t xml:space="preserve"> или които не могат да бъдат осигурени в страната, след предварително одобрение.“</w:t>
      </w:r>
    </w:p>
    <w:p w14:paraId="6F826491" w14:textId="4FF15552" w:rsidR="00104F86" w:rsidRPr="00104F86" w:rsidRDefault="00F73068" w:rsidP="00F73068">
      <w:pPr>
        <w:jc w:val="both"/>
        <w:rPr>
          <w:rFonts w:ascii="Times New Roman" w:hAnsi="Times New Roman" w:cs="Times New Roman"/>
          <w:sz w:val="24"/>
          <w:szCs w:val="24"/>
        </w:rPr>
      </w:pPr>
      <w:r w:rsidRPr="00F73068">
        <w:rPr>
          <w:rFonts w:ascii="Times New Roman" w:hAnsi="Times New Roman" w:cs="Times New Roman"/>
          <w:sz w:val="24"/>
          <w:szCs w:val="24"/>
        </w:rPr>
        <w:t>В предложения текст има противоречие, защото предвижда</w:t>
      </w:r>
      <w:r w:rsidR="00104F86" w:rsidRPr="00F73068">
        <w:rPr>
          <w:rFonts w:ascii="Times New Roman" w:hAnsi="Times New Roman" w:cs="Times New Roman"/>
          <w:sz w:val="24"/>
          <w:szCs w:val="24"/>
        </w:rPr>
        <w:t xml:space="preserve"> НЗОК </w:t>
      </w:r>
      <w:r w:rsidRPr="00F73068">
        <w:rPr>
          <w:rFonts w:ascii="Times New Roman" w:hAnsi="Times New Roman" w:cs="Times New Roman"/>
          <w:sz w:val="24"/>
          <w:szCs w:val="24"/>
        </w:rPr>
        <w:t>да</w:t>
      </w:r>
      <w:r w:rsidR="00104F86" w:rsidRPr="00F73068">
        <w:rPr>
          <w:rFonts w:ascii="Times New Roman" w:hAnsi="Times New Roman" w:cs="Times New Roman"/>
          <w:sz w:val="24"/>
          <w:szCs w:val="24"/>
        </w:rPr>
        <w:t xml:space="preserve"> </w:t>
      </w:r>
      <w:r w:rsidR="00077300">
        <w:rPr>
          <w:rFonts w:ascii="Times New Roman" w:hAnsi="Times New Roman" w:cs="Times New Roman"/>
          <w:sz w:val="24"/>
          <w:szCs w:val="24"/>
        </w:rPr>
        <w:t xml:space="preserve">поема </w:t>
      </w:r>
      <w:r w:rsidR="00104F86" w:rsidRPr="00F73068">
        <w:rPr>
          <w:rFonts w:ascii="Times New Roman" w:hAnsi="Times New Roman" w:cs="Times New Roman"/>
          <w:sz w:val="24"/>
          <w:szCs w:val="24"/>
        </w:rPr>
        <w:t>лечение, за което условието е да н</w:t>
      </w:r>
      <w:r w:rsidRPr="00F73068">
        <w:rPr>
          <w:rFonts w:ascii="Times New Roman" w:hAnsi="Times New Roman" w:cs="Times New Roman"/>
          <w:sz w:val="24"/>
          <w:szCs w:val="24"/>
        </w:rPr>
        <w:t>е се заплаща от бюджета на НЗОК</w:t>
      </w:r>
      <w:r>
        <w:rPr>
          <w:rFonts w:ascii="Times New Roman" w:hAnsi="Times New Roman" w:cs="Times New Roman"/>
          <w:sz w:val="24"/>
          <w:szCs w:val="24"/>
        </w:rPr>
        <w:t>. Именно такъв тип противоречия биха създали пречки в срок от 3 месеца НЗОК да поеме ефективно досегашната работа на ЦФЛД.</w:t>
      </w:r>
    </w:p>
    <w:p w14:paraId="785904E9" w14:textId="77777777" w:rsidR="00104F86" w:rsidRDefault="00104F86" w:rsidP="00341036">
      <w:pPr>
        <w:pStyle w:val="Default"/>
        <w:ind w:left="720"/>
        <w:jc w:val="both"/>
      </w:pPr>
    </w:p>
    <w:p w14:paraId="0A1E50C4" w14:textId="77777777" w:rsidR="00EE5C5B" w:rsidRDefault="00EE5C5B" w:rsidP="00EE5C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г-жо Стоянова,</w:t>
      </w:r>
    </w:p>
    <w:p w14:paraId="480D14E4" w14:textId="77777777" w:rsidR="00EE5C5B" w:rsidRDefault="00EE5C5B" w:rsidP="00EE5C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д-р Дариткова.</w:t>
      </w:r>
    </w:p>
    <w:p w14:paraId="38E756AE" w14:textId="77777777" w:rsidR="00EE5C5B" w:rsidRDefault="00EE5C5B" w:rsidP="00EE5C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 Кутев,</w:t>
      </w:r>
    </w:p>
    <w:p w14:paraId="1DF5219D" w14:textId="77777777" w:rsidR="007251E8" w:rsidRDefault="007251E8" w:rsidP="00EE5C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14:paraId="601733B0" w14:textId="77777777" w:rsidR="00EE5C5B" w:rsidRDefault="00EE5C5B" w:rsidP="00EE5C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6D4DB" w14:textId="6593BD2B" w:rsidR="00EE5C5B" w:rsidRDefault="00634B23" w:rsidP="00EE5C5B">
      <w:pPr>
        <w:pStyle w:val="Default"/>
        <w:ind w:firstLine="360"/>
        <w:jc w:val="both"/>
      </w:pPr>
      <w:r>
        <w:t xml:space="preserve">Промяната на една вече съществуваща обществена уредба през преходни и заключителни разпоредби на един закон без обществено обсъждане, особено когато тя засяга грижата за най-уязвимата група – болните деца, рискува да постигне точно обратното </w:t>
      </w:r>
      <w:r w:rsidR="00C51729">
        <w:t xml:space="preserve">на </w:t>
      </w:r>
      <w:r>
        <w:t xml:space="preserve">заявеното намерение – оптимизиране и постигане на по-голяма ефективност. През годините бяхме свидетели – и като преки участници, и като </w:t>
      </w:r>
      <w:r w:rsidR="00C51729">
        <w:t xml:space="preserve">наблюдатели </w:t>
      </w:r>
      <w:r>
        <w:t xml:space="preserve">– на </w:t>
      </w:r>
      <w:r w:rsidR="00B17E56">
        <w:t xml:space="preserve">случаи на болни </w:t>
      </w:r>
      <w:r w:rsidR="00104F86">
        <w:t xml:space="preserve">деца, които </w:t>
      </w:r>
      <w:r>
        <w:t>можеха да бъдат лекувани, но не доживяха именно заради лошо скроена правна уредба</w:t>
      </w:r>
      <w:r w:rsidR="00B17E56">
        <w:t>, независимо от изключително популярните дарителски кампании за лечение</w:t>
      </w:r>
      <w:r>
        <w:t>. Нека не допуснем това да се случи отново.</w:t>
      </w:r>
    </w:p>
    <w:p w14:paraId="6DC0C14E" w14:textId="77777777" w:rsidR="00634B23" w:rsidRDefault="00634B23" w:rsidP="00EE5C5B">
      <w:pPr>
        <w:pStyle w:val="Default"/>
        <w:ind w:firstLine="360"/>
        <w:jc w:val="both"/>
      </w:pPr>
    </w:p>
    <w:p w14:paraId="16C4AEF8" w14:textId="6FCD0431" w:rsidR="00634B23" w:rsidRDefault="00634B23" w:rsidP="00EE5C5B">
      <w:pPr>
        <w:pStyle w:val="Default"/>
        <w:ind w:firstLine="360"/>
        <w:jc w:val="both"/>
      </w:pPr>
      <w:r>
        <w:t xml:space="preserve">На разположение сме за дискусии в оперативен порядък, така че да бъдат изработени </w:t>
      </w:r>
      <w:r w:rsidR="00C51729">
        <w:t xml:space="preserve">адекватни и ефективни </w:t>
      </w:r>
      <w:r>
        <w:t>правила</w:t>
      </w:r>
      <w:r w:rsidR="00C51729">
        <w:t xml:space="preserve"> за работа на ЦФЛД</w:t>
      </w:r>
      <w:r>
        <w:t xml:space="preserve">, </w:t>
      </w:r>
      <w:r w:rsidR="00C51729">
        <w:t>независимо дали фондът ще бъде част от НЗОК или не.</w:t>
      </w:r>
    </w:p>
    <w:p w14:paraId="12792DA6" w14:textId="77777777" w:rsidR="00634B23" w:rsidRDefault="00634B23" w:rsidP="00EE5C5B">
      <w:pPr>
        <w:pStyle w:val="Default"/>
        <w:ind w:firstLine="360"/>
        <w:jc w:val="both"/>
      </w:pPr>
    </w:p>
    <w:p w14:paraId="4DD8ECB4" w14:textId="77777777" w:rsidR="00634B23" w:rsidRDefault="00634B23" w:rsidP="00EE5C5B">
      <w:pPr>
        <w:pStyle w:val="Default"/>
        <w:ind w:firstLine="360"/>
        <w:jc w:val="both"/>
      </w:pPr>
    </w:p>
    <w:p w14:paraId="15FDA676" w14:textId="77777777" w:rsidR="00634B23" w:rsidRDefault="00634B23" w:rsidP="00EE5C5B">
      <w:pPr>
        <w:pStyle w:val="Default"/>
        <w:ind w:firstLine="360"/>
        <w:jc w:val="both"/>
      </w:pPr>
      <w:r>
        <w:t>С уважение,</w:t>
      </w:r>
    </w:p>
    <w:p w14:paraId="3EE7B404" w14:textId="77777777" w:rsidR="00634B23" w:rsidRDefault="00634B23" w:rsidP="00EE5C5B">
      <w:pPr>
        <w:pStyle w:val="Default"/>
        <w:ind w:firstLine="360"/>
        <w:jc w:val="both"/>
      </w:pPr>
    </w:p>
    <w:p w14:paraId="59F1CB4D" w14:textId="77777777" w:rsidR="00634B23" w:rsidRDefault="00634B23" w:rsidP="00EE5C5B">
      <w:pPr>
        <w:pStyle w:val="Default"/>
        <w:ind w:firstLine="360"/>
        <w:jc w:val="both"/>
      </w:pPr>
    </w:p>
    <w:p w14:paraId="2C113E9D" w14:textId="77777777" w:rsidR="00634B23" w:rsidRDefault="00634B23" w:rsidP="00EE5C5B">
      <w:pPr>
        <w:pStyle w:val="Default"/>
        <w:ind w:firstLine="360"/>
        <w:jc w:val="both"/>
      </w:pPr>
      <w:r>
        <w:t>Красимира Величкова, Български дарителски форум</w:t>
      </w:r>
    </w:p>
    <w:p w14:paraId="2C9BC742" w14:textId="77777777" w:rsidR="00634B23" w:rsidRDefault="00634B23" w:rsidP="00EE5C5B">
      <w:pPr>
        <w:pStyle w:val="Default"/>
        <w:ind w:firstLine="360"/>
        <w:jc w:val="both"/>
      </w:pPr>
      <w:r>
        <w:t xml:space="preserve">Десислава </w:t>
      </w:r>
      <w:proofErr w:type="spellStart"/>
      <w:r>
        <w:t>Хурмузова</w:t>
      </w:r>
      <w:proofErr w:type="spellEnd"/>
      <w:r>
        <w:t>, Спаси, дари на…</w:t>
      </w:r>
    </w:p>
    <w:p w14:paraId="6F37E79F" w14:textId="77777777" w:rsidR="00634B23" w:rsidRDefault="00634B23" w:rsidP="00EE5C5B">
      <w:pPr>
        <w:pStyle w:val="Default"/>
        <w:ind w:firstLine="360"/>
        <w:jc w:val="both"/>
        <w:rPr>
          <w:rStyle w:val="st"/>
        </w:rPr>
      </w:pPr>
      <w:r>
        <w:t xml:space="preserve">Нели </w:t>
      </w:r>
      <w:proofErr w:type="spellStart"/>
      <w:r>
        <w:t>Логофетова</w:t>
      </w:r>
      <w:proofErr w:type="spellEnd"/>
      <w:r>
        <w:t xml:space="preserve">, </w:t>
      </w:r>
      <w:r>
        <w:rPr>
          <w:rStyle w:val="st"/>
        </w:rPr>
        <w:t>Национална асоциация на децата и младите хора с диабет</w:t>
      </w:r>
    </w:p>
    <w:p w14:paraId="4EBDA4E3" w14:textId="2726C962" w:rsidR="00634B23" w:rsidRDefault="00634B23" w:rsidP="00EE5C5B">
      <w:pPr>
        <w:pStyle w:val="Default"/>
        <w:ind w:firstLine="360"/>
        <w:jc w:val="both"/>
        <w:rPr>
          <w:rStyle w:val="st"/>
        </w:rPr>
      </w:pPr>
      <w:r>
        <w:rPr>
          <w:rStyle w:val="st"/>
        </w:rPr>
        <w:t>Георги Богданов, Национална мрежа за децата</w:t>
      </w:r>
    </w:p>
    <w:p w14:paraId="16087890" w14:textId="2F94B4D4" w:rsidR="009F0CD8" w:rsidRDefault="009F0CD8" w:rsidP="00EE5C5B">
      <w:pPr>
        <w:pStyle w:val="Default"/>
        <w:ind w:firstLine="360"/>
        <w:jc w:val="both"/>
        <w:rPr>
          <w:rStyle w:val="st"/>
        </w:rPr>
      </w:pPr>
    </w:p>
    <w:p w14:paraId="76E9F0DE" w14:textId="07CA7C46" w:rsidR="009F0CD8" w:rsidRDefault="009F0CD8" w:rsidP="00EE5C5B">
      <w:pPr>
        <w:pStyle w:val="Default"/>
        <w:ind w:firstLine="360"/>
        <w:jc w:val="both"/>
        <w:rPr>
          <w:rStyle w:val="st"/>
        </w:rPr>
      </w:pPr>
    </w:p>
    <w:p w14:paraId="7E0E3436" w14:textId="01B59307" w:rsidR="009F0CD8" w:rsidRDefault="009F0CD8" w:rsidP="00EE5C5B">
      <w:pPr>
        <w:pStyle w:val="Default"/>
        <w:ind w:firstLine="360"/>
        <w:jc w:val="both"/>
        <w:rPr>
          <w:rStyle w:val="st"/>
        </w:rPr>
      </w:pPr>
    </w:p>
    <w:p w14:paraId="26B40886" w14:textId="1996AAB0" w:rsidR="009F0CD8" w:rsidRDefault="009F0CD8" w:rsidP="009F0CD8">
      <w:pPr>
        <w:pStyle w:val="Default"/>
        <w:jc w:val="right"/>
      </w:pPr>
      <w:r>
        <w:t>31.10.2018 г.</w:t>
      </w:r>
    </w:p>
    <w:p w14:paraId="441EE419" w14:textId="70217BD4" w:rsidR="009F0CD8" w:rsidRDefault="009F0CD8" w:rsidP="009F0CD8">
      <w:pPr>
        <w:pStyle w:val="Default"/>
        <w:jc w:val="right"/>
      </w:pPr>
    </w:p>
    <w:p w14:paraId="4F9871AB" w14:textId="264D9E7D" w:rsidR="009F0CD8" w:rsidRDefault="009F0CD8" w:rsidP="009F0CD8">
      <w:pPr>
        <w:pStyle w:val="Default"/>
        <w:jc w:val="right"/>
      </w:pPr>
    </w:p>
    <w:p w14:paraId="0AC5F46F" w14:textId="01A83FAA" w:rsidR="009F0CD8" w:rsidRDefault="009F0CD8" w:rsidP="009F0CD8">
      <w:pPr>
        <w:pStyle w:val="Default"/>
        <w:jc w:val="both"/>
      </w:pPr>
      <w:r>
        <w:t>За контакт:</w:t>
      </w:r>
    </w:p>
    <w:p w14:paraId="2E9F0CF0" w14:textId="322513BA" w:rsidR="009F0CD8" w:rsidRDefault="009F0CD8" w:rsidP="009F0CD8">
      <w:pPr>
        <w:pStyle w:val="Default"/>
        <w:jc w:val="both"/>
      </w:pPr>
      <w:r>
        <w:t>гр. София</w:t>
      </w:r>
    </w:p>
    <w:p w14:paraId="7AFE31F7" w14:textId="1418E6B9" w:rsidR="009F0CD8" w:rsidRDefault="009F0CD8" w:rsidP="009F0CD8">
      <w:pPr>
        <w:pStyle w:val="Default"/>
        <w:jc w:val="both"/>
      </w:pPr>
      <w:r>
        <w:t>ул. „Леонардо да Винчи“ 4Б</w:t>
      </w:r>
    </w:p>
    <w:p w14:paraId="1A58156F" w14:textId="3D84DB9D" w:rsidR="009F0CD8" w:rsidRDefault="009F0CD8" w:rsidP="009F0CD8">
      <w:pPr>
        <w:pStyle w:val="Default"/>
        <w:jc w:val="both"/>
      </w:pPr>
      <w:r>
        <w:t>Български дарителски форум</w:t>
      </w:r>
    </w:p>
    <w:p w14:paraId="2CE9F8A4" w14:textId="5077C7A5" w:rsidR="009F0CD8" w:rsidRPr="009F0CD8" w:rsidRDefault="009F0CD8" w:rsidP="009F0CD8">
      <w:pPr>
        <w:pStyle w:val="Default"/>
        <w:jc w:val="both"/>
      </w:pPr>
      <w:r>
        <w:t>02/9515978</w:t>
      </w:r>
    </w:p>
    <w:p w14:paraId="47668172" w14:textId="006E771B" w:rsidR="009F0CD8" w:rsidRPr="00341036" w:rsidRDefault="009F0CD8" w:rsidP="009F0CD8">
      <w:pPr>
        <w:pStyle w:val="Default"/>
        <w:jc w:val="both"/>
      </w:pPr>
    </w:p>
    <w:sectPr w:rsidR="009F0CD8" w:rsidRPr="00341036" w:rsidSect="00BC6FBB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405FB" w14:textId="77777777" w:rsidR="003A29D0" w:rsidRDefault="003A29D0" w:rsidP="00CB4606">
      <w:pPr>
        <w:spacing w:after="0" w:line="240" w:lineRule="auto"/>
      </w:pPr>
      <w:r>
        <w:separator/>
      </w:r>
    </w:p>
  </w:endnote>
  <w:endnote w:type="continuationSeparator" w:id="0">
    <w:p w14:paraId="05686474" w14:textId="77777777" w:rsidR="003A29D0" w:rsidRDefault="003A29D0" w:rsidP="00CB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63A3D" w14:textId="77777777" w:rsidR="003A29D0" w:rsidRDefault="003A29D0" w:rsidP="00CB4606">
      <w:pPr>
        <w:spacing w:after="0" w:line="240" w:lineRule="auto"/>
      </w:pPr>
      <w:r>
        <w:separator/>
      </w:r>
    </w:p>
  </w:footnote>
  <w:footnote w:type="continuationSeparator" w:id="0">
    <w:p w14:paraId="75BC66A4" w14:textId="77777777" w:rsidR="003A29D0" w:rsidRDefault="003A29D0" w:rsidP="00CB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0CCD"/>
    <w:multiLevelType w:val="hybridMultilevel"/>
    <w:tmpl w:val="87B4813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45"/>
    <w:rsid w:val="000147CD"/>
    <w:rsid w:val="00077300"/>
    <w:rsid w:val="000E464C"/>
    <w:rsid w:val="00104F86"/>
    <w:rsid w:val="00117802"/>
    <w:rsid w:val="001E400E"/>
    <w:rsid w:val="00341036"/>
    <w:rsid w:val="003A29D0"/>
    <w:rsid w:val="003F614B"/>
    <w:rsid w:val="00625D0D"/>
    <w:rsid w:val="00634B23"/>
    <w:rsid w:val="006E4E45"/>
    <w:rsid w:val="007251E8"/>
    <w:rsid w:val="007B0070"/>
    <w:rsid w:val="00852550"/>
    <w:rsid w:val="008948A3"/>
    <w:rsid w:val="008B0445"/>
    <w:rsid w:val="00946EF8"/>
    <w:rsid w:val="00994568"/>
    <w:rsid w:val="009F0CD8"/>
    <w:rsid w:val="00A26ABE"/>
    <w:rsid w:val="00A50B5D"/>
    <w:rsid w:val="00AB5148"/>
    <w:rsid w:val="00B17E56"/>
    <w:rsid w:val="00BC6FBB"/>
    <w:rsid w:val="00BE22C9"/>
    <w:rsid w:val="00C10CB2"/>
    <w:rsid w:val="00C51729"/>
    <w:rsid w:val="00CB4606"/>
    <w:rsid w:val="00D2024F"/>
    <w:rsid w:val="00D26BAD"/>
    <w:rsid w:val="00EE5C5B"/>
    <w:rsid w:val="00F0339C"/>
    <w:rsid w:val="00F05EE2"/>
    <w:rsid w:val="00F64C13"/>
    <w:rsid w:val="00F73068"/>
    <w:rsid w:val="00F9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7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45"/>
    <w:pPr>
      <w:ind w:left="720"/>
      <w:contextualSpacing/>
    </w:pPr>
  </w:style>
  <w:style w:type="paragraph" w:customStyle="1" w:styleId="Default">
    <w:name w:val="Default"/>
    <w:rsid w:val="008B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06"/>
  </w:style>
  <w:style w:type="paragraph" w:styleId="Footer">
    <w:name w:val="footer"/>
    <w:basedOn w:val="Normal"/>
    <w:link w:val="FooterChar"/>
    <w:uiPriority w:val="99"/>
    <w:unhideWhenUsed/>
    <w:rsid w:val="00CB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06"/>
  </w:style>
  <w:style w:type="character" w:customStyle="1" w:styleId="st">
    <w:name w:val="st"/>
    <w:basedOn w:val="DefaultParagraphFont"/>
    <w:rsid w:val="00634B23"/>
  </w:style>
  <w:style w:type="character" w:styleId="CommentReference">
    <w:name w:val="annotation reference"/>
    <w:basedOn w:val="DefaultParagraphFont"/>
    <w:uiPriority w:val="99"/>
    <w:semiHidden/>
    <w:unhideWhenUsed/>
    <w:rsid w:val="003F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1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45"/>
    <w:pPr>
      <w:ind w:left="720"/>
      <w:contextualSpacing/>
    </w:pPr>
  </w:style>
  <w:style w:type="paragraph" w:customStyle="1" w:styleId="Default">
    <w:name w:val="Default"/>
    <w:rsid w:val="008B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06"/>
  </w:style>
  <w:style w:type="paragraph" w:styleId="Footer">
    <w:name w:val="footer"/>
    <w:basedOn w:val="Normal"/>
    <w:link w:val="FooterChar"/>
    <w:uiPriority w:val="99"/>
    <w:unhideWhenUsed/>
    <w:rsid w:val="00CB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06"/>
  </w:style>
  <w:style w:type="character" w:customStyle="1" w:styleId="st">
    <w:name w:val="st"/>
    <w:basedOn w:val="DefaultParagraphFont"/>
    <w:rsid w:val="00634B23"/>
  </w:style>
  <w:style w:type="character" w:styleId="CommentReference">
    <w:name w:val="annotation reference"/>
    <w:basedOn w:val="DefaultParagraphFont"/>
    <w:uiPriority w:val="99"/>
    <w:semiHidden/>
    <w:unhideWhenUsed/>
    <w:rsid w:val="003F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Maya Bolpachova</cp:lastModifiedBy>
  <cp:revision>2</cp:revision>
  <cp:lastPrinted>2018-10-24T06:51:00Z</cp:lastPrinted>
  <dcterms:created xsi:type="dcterms:W3CDTF">2018-11-01T09:46:00Z</dcterms:created>
  <dcterms:modified xsi:type="dcterms:W3CDTF">2018-11-01T09:46:00Z</dcterms:modified>
</cp:coreProperties>
</file>